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E" w:rsidRDefault="00A266FE" w:rsidP="00A266FE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A266FE" w:rsidRDefault="00E56AB6" w:rsidP="00A266FE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Dispatch No. – 390 </w:t>
      </w:r>
    </w:p>
    <w:p w:rsidR="00A266FE" w:rsidRDefault="00E56AB6" w:rsidP="00A266FE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 -  28.02.13</w:t>
      </w:r>
    </w:p>
    <w:p w:rsidR="00A266FE" w:rsidRPr="00C42ADD" w:rsidRDefault="00A266FE" w:rsidP="00A266FE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  <w:r w:rsidRPr="00C42ADD">
        <w:rPr>
          <w:rFonts w:ascii="Arial" w:hAnsi="Arial" w:cs="Arial"/>
          <w:b/>
          <w:sz w:val="52"/>
          <w:u w:val="single"/>
        </w:rPr>
        <w:t>Format</w:t>
      </w:r>
    </w:p>
    <w:p w:rsidR="00A266FE" w:rsidRPr="00120E76" w:rsidRDefault="00A266FE" w:rsidP="00120E76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8"/>
          <w:u w:val="single"/>
        </w:rPr>
      </w:pPr>
      <w:r w:rsidRPr="00120E76">
        <w:rPr>
          <w:rFonts w:ascii="Arial" w:hAnsi="Arial" w:cs="Arial"/>
          <w:b/>
          <w:sz w:val="48"/>
          <w:u w:val="single"/>
        </w:rPr>
        <w:t>Monthly Progress Report</w:t>
      </w:r>
      <w:r w:rsidR="00120E76" w:rsidRPr="00120E76">
        <w:rPr>
          <w:rFonts w:ascii="Arial" w:hAnsi="Arial" w:cs="Arial"/>
          <w:b/>
          <w:sz w:val="48"/>
          <w:u w:val="single"/>
        </w:rPr>
        <w:t>-  Feb.</w:t>
      </w:r>
      <w:r w:rsidRPr="00120E76">
        <w:rPr>
          <w:rFonts w:ascii="Arial" w:hAnsi="Arial" w:cs="Arial"/>
          <w:b/>
          <w:sz w:val="48"/>
          <w:u w:val="single"/>
        </w:rPr>
        <w:t xml:space="preserve"> 2013</w:t>
      </w:r>
    </w:p>
    <w:tbl>
      <w:tblPr>
        <w:tblpPr w:leftFromText="180" w:rightFromText="180" w:vertAnchor="text" w:horzAnchor="margin" w:tblpXSpec="center" w:tblpY="305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96"/>
        <w:gridCol w:w="1800"/>
        <w:gridCol w:w="1762"/>
        <w:gridCol w:w="779"/>
        <w:gridCol w:w="879"/>
        <w:gridCol w:w="810"/>
      </w:tblGrid>
      <w:tr w:rsidR="00A266FE" w:rsidRPr="005F1AE1" w:rsidTr="005375C6">
        <w:trPr>
          <w:trHeight w:val="1268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Target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66FE" w:rsidRPr="005F1AE1" w:rsidTr="005375C6">
        <w:trPr>
          <w:trHeight w:val="99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26" w:type="dxa"/>
            <w:gridSpan w:val="6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</w:tr>
      <w:tr w:rsidR="00A266FE" w:rsidRPr="005F1AE1" w:rsidTr="005375C6">
        <w:trPr>
          <w:trHeight w:val="63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11/37.4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A266FE" w:rsidRPr="005F1AE1" w:rsidTr="005375C6">
        <w:trPr>
          <w:trHeight w:val="117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66FE" w:rsidRPr="005F1AE1" w:rsidTr="005375C6">
        <w:trPr>
          <w:trHeight w:val="171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3/29.4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3/29.4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A266FE" w:rsidRPr="005F1AE1" w:rsidTr="005375C6">
        <w:trPr>
          <w:trHeight w:val="51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266FE" w:rsidRPr="005F1AE1" w:rsidTr="005375C6">
        <w:trPr>
          <w:trHeight w:val="189"/>
        </w:trPr>
        <w:tc>
          <w:tcPr>
            <w:tcW w:w="630" w:type="dxa"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266FE" w:rsidRPr="005F1AE1" w:rsidRDefault="00A266FE" w:rsidP="005375C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848F6" w:rsidRPr="005F1AE1" w:rsidTr="005375C6">
        <w:trPr>
          <w:trHeight w:val="189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Mela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848F6" w:rsidRPr="005F1AE1" w:rsidTr="005375C6">
        <w:trPr>
          <w:trHeight w:val="135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848F6" w:rsidRPr="005F1AE1" w:rsidTr="005375C6">
        <w:trPr>
          <w:trHeight w:val="288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4848F6" w:rsidRPr="005F1AE1" w:rsidTr="005375C6">
        <w:trPr>
          <w:trHeight w:val="288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848F6" w:rsidRPr="005F1AE1" w:rsidTr="005375C6">
        <w:trPr>
          <w:trHeight w:val="135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</w:t>
            </w: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4848F6" w:rsidRPr="005F1AE1" w:rsidTr="005375C6">
        <w:trPr>
          <w:trHeight w:val="189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2</w:t>
            </w:r>
          </w:p>
        </w:tc>
        <w:tc>
          <w:tcPr>
            <w:tcW w:w="1762" w:type="dxa"/>
            <w:shd w:val="clear" w:color="auto" w:fill="F2F2F2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4848F6" w:rsidRPr="005F1AE1" w:rsidTr="005375C6">
        <w:trPr>
          <w:trHeight w:val="153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848F6" w:rsidRPr="005F1AE1" w:rsidTr="005375C6">
        <w:trPr>
          <w:trHeight w:val="153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shd w:val="clear" w:color="auto" w:fill="F2F2F2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4848F6" w:rsidRPr="005F1AE1" w:rsidTr="005375C6">
        <w:trPr>
          <w:trHeight w:val="108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F28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F28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4848F6" w:rsidRPr="005F1AE1" w:rsidTr="005375C6">
        <w:trPr>
          <w:trHeight w:val="72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shd w:val="clear" w:color="auto" w:fill="F2F2F2"/>
          </w:tcPr>
          <w:p w:rsidR="004848F6" w:rsidRPr="00BF287D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4848F6" w:rsidRPr="005F1AE1" w:rsidTr="005375C6">
        <w:trPr>
          <w:trHeight w:val="126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848F6" w:rsidRPr="005F1AE1" w:rsidTr="005375C6">
        <w:trPr>
          <w:trHeight w:val="72"/>
        </w:trPr>
        <w:tc>
          <w:tcPr>
            <w:tcW w:w="630" w:type="dxa"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 farm Testing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848F6" w:rsidRPr="005F1AE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848F6" w:rsidRPr="00982FC1" w:rsidRDefault="004848F6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E71D84" w:rsidRPr="005F1AE1" w:rsidTr="005375C6">
        <w:trPr>
          <w:trHeight w:val="72"/>
        </w:trPr>
        <w:tc>
          <w:tcPr>
            <w:tcW w:w="630" w:type="dxa"/>
          </w:tcPr>
          <w:p w:rsidR="00E71D84" w:rsidRDefault="00E71D84" w:rsidP="00484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6" w:type="dxa"/>
            <w:shd w:val="clear" w:color="auto" w:fill="auto"/>
            <w:noWrap/>
          </w:tcPr>
          <w:p w:rsidR="00E71D84" w:rsidRPr="005F1AE1" w:rsidRDefault="00E71D84" w:rsidP="00E71D8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Krishak Mobile Advisory (KMA) </w:t>
            </w:r>
          </w:p>
        </w:tc>
        <w:tc>
          <w:tcPr>
            <w:tcW w:w="1800" w:type="dxa"/>
            <w:shd w:val="clear" w:color="auto" w:fill="auto"/>
            <w:noWrap/>
          </w:tcPr>
          <w:p w:rsidR="00E71D84" w:rsidRDefault="00E71D84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E71D84" w:rsidRDefault="00E71D84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</w:tcPr>
          <w:p w:rsidR="00E71D84" w:rsidRDefault="00915C40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</w:tcPr>
          <w:p w:rsidR="00E71D84" w:rsidRDefault="00915C40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</w:tcPr>
          <w:p w:rsidR="00E71D84" w:rsidRDefault="00915C40" w:rsidP="004848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</w:tbl>
    <w:p w:rsidR="00A266FE" w:rsidRPr="00C42ADD" w:rsidRDefault="00A266FE" w:rsidP="00A266FE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A266FE" w:rsidRDefault="00A266FE" w:rsidP="00A266FE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</w:p>
    <w:p w:rsidR="00A266FE" w:rsidRDefault="00A266FE" w:rsidP="00A266FE">
      <w:pPr>
        <w:pStyle w:val="BodyTextIndent2"/>
        <w:tabs>
          <w:tab w:val="left" w:pos="4487"/>
        </w:tabs>
        <w:ind w:left="360"/>
        <w:rPr>
          <w:rFonts w:ascii="Arial" w:hAnsi="Arial" w:cs="Arial"/>
          <w:b/>
        </w:rPr>
      </w:pPr>
    </w:p>
    <w:p w:rsidR="00A266FE" w:rsidRPr="00CD43D5" w:rsidRDefault="00A266FE" w:rsidP="00A266FE">
      <w:pPr>
        <w:pStyle w:val="BodyTextIndent2"/>
        <w:ind w:left="5760" w:firstLine="720"/>
        <w:jc w:val="center"/>
        <w:rPr>
          <w:rFonts w:ascii="Arial Narrow" w:hAnsi="Arial Narrow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4848F6" w:rsidRDefault="004848F6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523C3">
      <w:pPr>
        <w:spacing w:after="0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Monthly Report on Mobile Advisory Services (Feb, 2013)</w:t>
      </w:r>
    </w:p>
    <w:p w:rsidR="00A523C3" w:rsidRDefault="00A523C3" w:rsidP="00A523C3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ZPD, Zone VII, Jabalpur</w:t>
      </w:r>
    </w:p>
    <w:p w:rsidR="00A523C3" w:rsidRDefault="00A523C3" w:rsidP="00A523C3">
      <w:pPr>
        <w:rPr>
          <w:b/>
          <w:sz w:val="32"/>
          <w:szCs w:val="32"/>
        </w:rPr>
      </w:pPr>
    </w:p>
    <w:tbl>
      <w:tblPr>
        <w:tblW w:w="9675" w:type="dxa"/>
        <w:tblInd w:w="-72" w:type="dxa"/>
        <w:tblLook w:val="04A0"/>
      </w:tblPr>
      <w:tblGrid>
        <w:gridCol w:w="1101"/>
        <w:gridCol w:w="742"/>
        <w:gridCol w:w="1046"/>
        <w:gridCol w:w="1064"/>
        <w:gridCol w:w="930"/>
        <w:gridCol w:w="905"/>
        <w:gridCol w:w="873"/>
        <w:gridCol w:w="992"/>
        <w:gridCol w:w="1034"/>
        <w:gridCol w:w="988"/>
      </w:tblGrid>
      <w:tr w:rsidR="00A523C3" w:rsidTr="00A523C3">
        <w:trPr>
          <w:trHeight w:val="6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KVK</w:t>
            </w:r>
          </w:p>
        </w:tc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Mobile Advisory</w:t>
            </w:r>
          </w:p>
        </w:tc>
      </w:tr>
      <w:tr w:rsidR="00A523C3" w:rsidTr="00A523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Calls 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 farmers</w:t>
            </w:r>
          </w:p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Covered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No. of </w:t>
            </w:r>
          </w:p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Messages (Text)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Type of messages</w:t>
            </w:r>
          </w:p>
        </w:tc>
      </w:tr>
      <w:tr w:rsidR="00A523C3" w:rsidTr="00A523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Crop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Other enterprise</w:t>
            </w: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3C3" w:rsidRDefault="00A523C3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A523C3" w:rsidTr="00A523C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C3" w:rsidRDefault="00A523C3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3C3" w:rsidRDefault="00A5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</w:tbl>
    <w:p w:rsidR="00A523C3" w:rsidRDefault="00A523C3" w:rsidP="00A523C3">
      <w:pPr>
        <w:rPr>
          <w:lang w:val="en-IN" w:eastAsia="en-IN"/>
        </w:rPr>
      </w:pPr>
    </w:p>
    <w:p w:rsidR="00A523C3" w:rsidRDefault="00A523C3" w:rsidP="00A523C3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A523C3" w:rsidRDefault="00A523C3" w:rsidP="00A523C3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A523C3" w:rsidRDefault="00A523C3" w:rsidP="00A523C3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A523C3" w:rsidRDefault="00A523C3" w:rsidP="00A523C3">
      <w:pPr>
        <w:spacing w:after="0" w:line="240" w:lineRule="auto"/>
        <w:ind w:left="5760" w:firstLine="720"/>
        <w:rPr>
          <w:rFonts w:ascii="Times New Roman" w:hAnsi="Times New Roman"/>
          <w:bCs/>
          <w:color w:val="3F3F3F"/>
          <w:kern w:val="36"/>
        </w:rPr>
      </w:pPr>
      <w:r>
        <w:rPr>
          <w:rFonts w:ascii="Times New Roman" w:hAnsi="Times New Roman"/>
          <w:bCs/>
          <w:color w:val="3F3F3F"/>
          <w:kern w:val="36"/>
        </w:rPr>
        <w:t>Programme Coordinator</w:t>
      </w:r>
    </w:p>
    <w:p w:rsidR="00A523C3" w:rsidRDefault="00A523C3" w:rsidP="00A523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</w:p>
    <w:p w:rsidR="00A523C3" w:rsidRDefault="00A523C3" w:rsidP="00A523C3"/>
    <w:p w:rsidR="00A523C3" w:rsidRDefault="00A523C3" w:rsidP="00A523C3"/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Default="00A266FE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523C3" w:rsidRDefault="00A523C3" w:rsidP="00A266FE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A266FE" w:rsidRPr="00625D42" w:rsidRDefault="00A266FE" w:rsidP="00A266FE">
      <w:pPr>
        <w:pStyle w:val="BodyTextIndent2"/>
        <w:tabs>
          <w:tab w:val="left" w:pos="448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5D42">
        <w:rPr>
          <w:rFonts w:ascii="Arial" w:hAnsi="Arial" w:cs="Arial"/>
          <w:b/>
        </w:rPr>
        <w:t>Name of KVK:</w:t>
      </w:r>
      <w:r>
        <w:rPr>
          <w:rFonts w:ascii="Arial" w:hAnsi="Arial" w:cs="Arial"/>
          <w:b/>
        </w:rPr>
        <w:t xml:space="preserve"> Sagar</w:t>
      </w:r>
    </w:p>
    <w:p w:rsidR="00A266FE" w:rsidRPr="00A8403C" w:rsidRDefault="00120E76" w:rsidP="00A266FE">
      <w:pPr>
        <w:pStyle w:val="BodyTextIndent2"/>
        <w:numPr>
          <w:ilvl w:val="0"/>
          <w:numId w:val="1"/>
        </w:numPr>
        <w:tabs>
          <w:tab w:val="left" w:pos="4487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Report for February </w:t>
      </w:r>
      <w:r w:rsidR="00A266FE">
        <w:rPr>
          <w:rFonts w:ascii="Arial" w:hAnsi="Arial" w:cs="Arial"/>
          <w:b/>
        </w:rPr>
        <w:t xml:space="preserve"> </w:t>
      </w:r>
      <w:r w:rsidR="00A266FE" w:rsidRPr="00C51303">
        <w:rPr>
          <w:rFonts w:ascii="Arial" w:hAnsi="Arial" w:cs="Arial"/>
          <w:b/>
        </w:rPr>
        <w:t>, 201</w:t>
      </w:r>
      <w:r w:rsidR="00A266FE">
        <w:rPr>
          <w:rFonts w:ascii="Arial" w:hAnsi="Arial" w:cs="Arial"/>
          <w:b/>
        </w:rPr>
        <w:t>3</w:t>
      </w:r>
    </w:p>
    <w:p w:rsidR="00A266FE" w:rsidRPr="00C51303" w:rsidRDefault="00A266FE" w:rsidP="00A266F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 </w:t>
      </w:r>
      <w:r w:rsidRPr="00C51303">
        <w:rPr>
          <w:rFonts w:ascii="Arial" w:hAnsi="Arial" w:cs="Arial"/>
          <w:sz w:val="24"/>
          <w:szCs w:val="24"/>
        </w:rPr>
        <w:t xml:space="preserve">Report of farmers and rural youth provided Skill development training in the Financial year 2012-13 till the end of </w:t>
      </w:r>
      <w:r>
        <w:rPr>
          <w:rFonts w:ascii="Arial" w:hAnsi="Arial" w:cs="Arial"/>
          <w:sz w:val="24"/>
          <w:szCs w:val="24"/>
        </w:rPr>
        <w:t>July</w:t>
      </w:r>
      <w:r w:rsidRPr="00C51303">
        <w:rPr>
          <w:rFonts w:ascii="Arial" w:hAnsi="Arial" w:cs="Arial"/>
          <w:sz w:val="24"/>
          <w:szCs w:val="24"/>
        </w:rPr>
        <w:t>, 2012</w:t>
      </w:r>
    </w:p>
    <w:p w:rsidR="00A266FE" w:rsidRPr="00C51303" w:rsidRDefault="00A266FE" w:rsidP="00A266FE">
      <w:pPr>
        <w:pStyle w:val="BodyTextIndent2"/>
        <w:tabs>
          <w:tab w:val="left" w:pos="720"/>
        </w:tabs>
        <w:ind w:left="0"/>
        <w:jc w:val="left"/>
        <w:rPr>
          <w:rFonts w:ascii="Arial" w:hAnsi="Arial" w:cs="Arial"/>
          <w:b/>
        </w:rPr>
      </w:pP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542"/>
        <w:gridCol w:w="925"/>
        <w:gridCol w:w="1044"/>
        <w:gridCol w:w="983"/>
        <w:gridCol w:w="1183"/>
        <w:gridCol w:w="1050"/>
        <w:gridCol w:w="1553"/>
        <w:gridCol w:w="1072"/>
        <w:gridCol w:w="1273"/>
      </w:tblGrid>
      <w:tr w:rsidR="00A266FE" w:rsidRPr="00C51303" w:rsidTr="005375C6">
        <w:tc>
          <w:tcPr>
            <w:tcW w:w="223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lastRenderedPageBreak/>
              <w:t>SI.No</w:t>
            </w:r>
          </w:p>
        </w:tc>
        <w:tc>
          <w:tcPr>
            <w:tcW w:w="269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459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Pr="00C51303">
              <w:rPr>
                <w:rFonts w:ascii="Arial" w:hAnsi="Arial" w:cs="Arial"/>
                <w:b/>
              </w:rPr>
              <w:t xml:space="preserve"> of KVKs</w:t>
            </w:r>
          </w:p>
        </w:tc>
        <w:tc>
          <w:tcPr>
            <w:tcW w:w="518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of persons to be trained from 2011-2022</w:t>
            </w:r>
          </w:p>
        </w:tc>
        <w:tc>
          <w:tcPr>
            <w:tcW w:w="488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for 2012-13</w:t>
            </w:r>
          </w:p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587" w:type="pct"/>
            <w:vMerge w:val="restart"/>
          </w:tcPr>
          <w:p w:rsidR="00A266FE" w:rsidRPr="00C51303" w:rsidRDefault="00A266FE" w:rsidP="00120E7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 xml:space="preserve">Achievement  by </w:t>
            </w:r>
            <w:r w:rsidR="00120E76">
              <w:rPr>
                <w:rFonts w:ascii="Arial" w:hAnsi="Arial" w:cs="Arial"/>
                <w:b/>
              </w:rPr>
              <w:t>28</w:t>
            </w:r>
            <w:r w:rsidRPr="00C51303">
              <w:rPr>
                <w:rFonts w:ascii="Arial" w:hAnsi="Arial" w:cs="Arial"/>
                <w:b/>
              </w:rPr>
              <w:t>.</w:t>
            </w:r>
            <w:r w:rsidR="00120E76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.2013</w:t>
            </w:r>
            <w:r w:rsidRPr="00C51303">
              <w:rPr>
                <w:rFonts w:ascii="Arial" w:hAnsi="Arial" w:cs="Arial"/>
                <w:b/>
              </w:rPr>
              <w:t xml:space="preserve"> (No of persons)</w:t>
            </w:r>
          </w:p>
        </w:tc>
        <w:tc>
          <w:tcPr>
            <w:tcW w:w="521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Balance target for  2012-13 (No of persons)</w:t>
            </w:r>
          </w:p>
        </w:tc>
        <w:tc>
          <w:tcPr>
            <w:tcW w:w="771" w:type="pct"/>
            <w:vMerge w:val="restart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Achievement during the month (</w:t>
            </w:r>
            <w:r w:rsidR="00120E76">
              <w:rPr>
                <w:rFonts w:ascii="Arial" w:hAnsi="Arial" w:cs="Arial"/>
                <w:b/>
              </w:rPr>
              <w:t>February</w:t>
            </w:r>
            <w:r>
              <w:rPr>
                <w:rFonts w:ascii="Arial" w:hAnsi="Arial" w:cs="Arial"/>
                <w:b/>
              </w:rPr>
              <w:t>,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1164" w:type="pct"/>
            <w:gridSpan w:val="2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Cumulative achievement for 2012-13 by the end of the reported month      (</w:t>
            </w:r>
            <w:r w:rsidR="00365FCA">
              <w:rPr>
                <w:rFonts w:ascii="Arial" w:hAnsi="Arial" w:cs="Arial"/>
                <w:b/>
              </w:rPr>
              <w:t>February</w:t>
            </w:r>
            <w:r>
              <w:rPr>
                <w:rFonts w:ascii="Arial" w:hAnsi="Arial" w:cs="Arial"/>
                <w:b/>
              </w:rPr>
              <w:t xml:space="preserve">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66FE" w:rsidRPr="00C51303" w:rsidTr="005375C6">
        <w:tc>
          <w:tcPr>
            <w:tcW w:w="223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Merge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" w:type="pct"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Number of Persons</w:t>
            </w:r>
          </w:p>
        </w:tc>
        <w:tc>
          <w:tcPr>
            <w:tcW w:w="632" w:type="pct"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% of annual target</w:t>
            </w:r>
          </w:p>
        </w:tc>
      </w:tr>
      <w:tr w:rsidR="00A266FE" w:rsidRPr="00C51303" w:rsidTr="005375C6">
        <w:tc>
          <w:tcPr>
            <w:tcW w:w="223" w:type="pct"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51303">
              <w:rPr>
                <w:rFonts w:ascii="Arial" w:hAnsi="Arial" w:cs="Arial"/>
              </w:rPr>
              <w:t>1.</w:t>
            </w:r>
          </w:p>
        </w:tc>
        <w:tc>
          <w:tcPr>
            <w:tcW w:w="269" w:type="pct"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459" w:type="pct"/>
            <w:vAlign w:val="bottom"/>
          </w:tcPr>
          <w:p w:rsidR="00A266FE" w:rsidRPr="00C51303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</w:t>
            </w:r>
          </w:p>
        </w:tc>
        <w:tc>
          <w:tcPr>
            <w:tcW w:w="518" w:type="pct"/>
            <w:vAlign w:val="bottom"/>
          </w:tcPr>
          <w:p w:rsidR="00A266FE" w:rsidRPr="00C51303" w:rsidRDefault="00A266FE" w:rsidP="005375C6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A266FE" w:rsidRPr="00C51303" w:rsidRDefault="00A266FE" w:rsidP="005375C6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A266FE" w:rsidRPr="00C51303" w:rsidRDefault="004848F6" w:rsidP="004848F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521" w:type="pct"/>
            <w:vAlign w:val="bottom"/>
          </w:tcPr>
          <w:p w:rsidR="00A266FE" w:rsidRPr="00C51303" w:rsidRDefault="004848F6" w:rsidP="00120E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771" w:type="pct"/>
            <w:vAlign w:val="bottom"/>
          </w:tcPr>
          <w:p w:rsidR="00A266FE" w:rsidRPr="00C51303" w:rsidRDefault="004848F6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532" w:type="pct"/>
            <w:vAlign w:val="bottom"/>
          </w:tcPr>
          <w:p w:rsidR="00A266FE" w:rsidRPr="00C51303" w:rsidRDefault="004848F6" w:rsidP="005375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632" w:type="pct"/>
            <w:vAlign w:val="bottom"/>
          </w:tcPr>
          <w:p w:rsidR="00A266FE" w:rsidRPr="00C51303" w:rsidRDefault="004848F6" w:rsidP="004848F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A266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266FE" w:rsidRPr="00A8403C" w:rsidTr="005375C6">
        <w:tc>
          <w:tcPr>
            <w:tcW w:w="223" w:type="pct"/>
            <w:vAlign w:val="bottom"/>
          </w:tcPr>
          <w:p w:rsidR="00A266FE" w:rsidRPr="00A8403C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Align w:val="bottom"/>
          </w:tcPr>
          <w:p w:rsidR="00A266FE" w:rsidRPr="00A8403C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840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59" w:type="pct"/>
            <w:vAlign w:val="bottom"/>
          </w:tcPr>
          <w:p w:rsidR="00A266FE" w:rsidRPr="00A8403C" w:rsidRDefault="00A266FE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Align w:val="bottom"/>
          </w:tcPr>
          <w:p w:rsidR="00A266FE" w:rsidRPr="00A8403C" w:rsidRDefault="00A266FE" w:rsidP="005375C6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A266FE" w:rsidRPr="00A8403C" w:rsidRDefault="00A266FE" w:rsidP="005375C6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A266FE" w:rsidRPr="00A8403C" w:rsidRDefault="004848F6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521" w:type="pct"/>
            <w:vAlign w:val="bottom"/>
          </w:tcPr>
          <w:p w:rsidR="00A266FE" w:rsidRPr="00A8403C" w:rsidRDefault="004848F6" w:rsidP="005375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</w:t>
            </w:r>
          </w:p>
        </w:tc>
        <w:tc>
          <w:tcPr>
            <w:tcW w:w="771" w:type="pct"/>
            <w:vAlign w:val="bottom"/>
          </w:tcPr>
          <w:p w:rsidR="00A266FE" w:rsidRPr="00A8403C" w:rsidRDefault="004848F6" w:rsidP="005375C6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532" w:type="pct"/>
            <w:vAlign w:val="bottom"/>
          </w:tcPr>
          <w:p w:rsidR="00A266FE" w:rsidRPr="00A8403C" w:rsidRDefault="004848F6" w:rsidP="005375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315</w:t>
            </w:r>
          </w:p>
        </w:tc>
        <w:tc>
          <w:tcPr>
            <w:tcW w:w="632" w:type="pct"/>
            <w:vAlign w:val="bottom"/>
          </w:tcPr>
          <w:p w:rsidR="00A266FE" w:rsidRPr="00A8403C" w:rsidRDefault="004848F6" w:rsidP="004848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90%</w:t>
            </w:r>
          </w:p>
        </w:tc>
      </w:tr>
    </w:tbl>
    <w:p w:rsidR="00A266FE" w:rsidRPr="00A8403C" w:rsidRDefault="00A266FE" w:rsidP="00A266FE">
      <w:pPr>
        <w:jc w:val="both"/>
        <w:rPr>
          <w:rFonts w:ascii="Arial" w:hAnsi="Arial" w:cs="Arial"/>
          <w:b/>
          <w:sz w:val="24"/>
          <w:szCs w:val="24"/>
        </w:rPr>
      </w:pPr>
    </w:p>
    <w:p w:rsidR="00A266FE" w:rsidRDefault="00A266FE" w:rsidP="00A266F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thrust areas of skill development training conducted by KVKs.</w:t>
      </w:r>
    </w:p>
    <w:p w:rsidR="00A266FE" w:rsidRDefault="00A266FE" w:rsidP="00A266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nursery management technique, Production Technology of Vermicompost, Fertilizer use efficiency, Ridge and  furrow method of sowing ,  Identification of pest and integrated management, Preparation of pesticide formulation for  various crops, Seed Production Dairy and poultry production , Value addition, post harvest management of fruits and vegetables .</w:t>
      </w:r>
    </w:p>
    <w:p w:rsidR="00A266FE" w:rsidRDefault="00A266FE" w:rsidP="00A266F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training programme for skill development training of farmers and rural youth with their duration</w:t>
      </w:r>
      <w:r w:rsidRPr="00C51303">
        <w:rPr>
          <w:rFonts w:ascii="Arial" w:hAnsi="Arial" w:cs="Arial"/>
          <w:sz w:val="24"/>
          <w:szCs w:val="24"/>
        </w:rPr>
        <w:t>.</w:t>
      </w:r>
    </w:p>
    <w:p w:rsidR="00A266FE" w:rsidRDefault="00A266FE" w:rsidP="00A266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Mango &amp; amla  Preservation.</w:t>
      </w:r>
    </w:p>
    <w:p w:rsidR="00A266FE" w:rsidRDefault="00A266FE" w:rsidP="00A266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Vegetable seed and seedlings treatment by Bio fertilizers/Fungicides.</w:t>
      </w:r>
    </w:p>
    <w:p w:rsidR="00A266FE" w:rsidRPr="006E10E0" w:rsidRDefault="00A266FE" w:rsidP="00A266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Preparation of weedicide / insecticide</w:t>
      </w:r>
      <w:r w:rsidRPr="009D6567">
        <w:t xml:space="preserve"> </w:t>
      </w:r>
      <w:r>
        <w:t>solution.</w:t>
      </w:r>
    </w:p>
    <w:p w:rsidR="00A266FE" w:rsidRDefault="00A266FE" w:rsidP="008E040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t xml:space="preserve"> Dairy and poultry production.</w:t>
      </w:r>
    </w:p>
    <w:sectPr w:rsidR="00A266FE" w:rsidSect="00CD43D5">
      <w:headerReference w:type="default" r:id="rId7"/>
      <w:pgSz w:w="11906" w:h="16838" w:code="9"/>
      <w:pgMar w:top="900" w:right="1253" w:bottom="270" w:left="1253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7D" w:rsidRDefault="0023467D" w:rsidP="00915C40">
      <w:pPr>
        <w:spacing w:after="0" w:line="240" w:lineRule="auto"/>
      </w:pPr>
      <w:r>
        <w:separator/>
      </w:r>
    </w:p>
  </w:endnote>
  <w:endnote w:type="continuationSeparator" w:id="1">
    <w:p w:rsidR="0023467D" w:rsidRDefault="0023467D" w:rsidP="009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7D" w:rsidRDefault="0023467D" w:rsidP="00915C40">
      <w:pPr>
        <w:spacing w:after="0" w:line="240" w:lineRule="auto"/>
      </w:pPr>
      <w:r>
        <w:separator/>
      </w:r>
    </w:p>
  </w:footnote>
  <w:footnote w:type="continuationSeparator" w:id="1">
    <w:p w:rsidR="0023467D" w:rsidRDefault="0023467D" w:rsidP="009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0" w:rsidRDefault="00915C40" w:rsidP="00915C40">
    <w:pPr>
      <w:pStyle w:val="Header"/>
      <w:jc w:val="center"/>
    </w:pPr>
    <w:r>
      <w:t>Revised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4"/>
    <w:multiLevelType w:val="hybridMultilevel"/>
    <w:tmpl w:val="9B84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EB4"/>
    <w:multiLevelType w:val="hybridMultilevel"/>
    <w:tmpl w:val="F98AD37C"/>
    <w:lvl w:ilvl="0" w:tplc="1F045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07CC"/>
    <w:multiLevelType w:val="hybridMultilevel"/>
    <w:tmpl w:val="A4E8D64A"/>
    <w:lvl w:ilvl="0" w:tplc="807697F8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6FE"/>
    <w:rsid w:val="00120E76"/>
    <w:rsid w:val="00227DFA"/>
    <w:rsid w:val="0023467D"/>
    <w:rsid w:val="00365FCA"/>
    <w:rsid w:val="00396CC1"/>
    <w:rsid w:val="00432364"/>
    <w:rsid w:val="00433032"/>
    <w:rsid w:val="004848F6"/>
    <w:rsid w:val="00667A82"/>
    <w:rsid w:val="00813CBA"/>
    <w:rsid w:val="00836272"/>
    <w:rsid w:val="00855353"/>
    <w:rsid w:val="008E0405"/>
    <w:rsid w:val="008E46FF"/>
    <w:rsid w:val="00915C40"/>
    <w:rsid w:val="00972FBC"/>
    <w:rsid w:val="00A266FE"/>
    <w:rsid w:val="00A523C3"/>
    <w:rsid w:val="00AC1051"/>
    <w:rsid w:val="00BE6416"/>
    <w:rsid w:val="00D65DBD"/>
    <w:rsid w:val="00E56AB6"/>
    <w:rsid w:val="00E71D84"/>
    <w:rsid w:val="00EB4256"/>
    <w:rsid w:val="00FD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266FE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266F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66F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1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C4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1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C4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2013-03-02T08:35:00Z</cp:lastPrinted>
  <dcterms:created xsi:type="dcterms:W3CDTF">2013-02-27T08:19:00Z</dcterms:created>
  <dcterms:modified xsi:type="dcterms:W3CDTF">2013-03-20T09:54:00Z</dcterms:modified>
</cp:coreProperties>
</file>